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6C" w:rsidRDefault="0067696C">
      <w:pPr>
        <w:pStyle w:val="Corps"/>
        <w:spacing w:after="100" w:line="240" w:lineRule="auto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>Ce parcours de formation s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>adresse aux futures femmes dirigeantes de l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 xml:space="preserve">ESR. </w:t>
      </w:r>
    </w:p>
    <w:p w:rsidR="00A8046C" w:rsidRDefault="0067696C">
      <w:pPr>
        <w:pStyle w:val="Corps"/>
        <w:spacing w:after="0" w:line="240" w:lineRule="auto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 xml:space="preserve">Il vise </w:t>
      </w:r>
      <w:r>
        <w:rPr>
          <w:rFonts w:hAnsi="Arial"/>
          <w:color w:val="477495"/>
          <w:u w:color="477495"/>
        </w:rPr>
        <w:t>à </w:t>
      </w:r>
      <w:r>
        <w:rPr>
          <w:rFonts w:ascii="Arial"/>
          <w:color w:val="477495"/>
          <w:u w:color="477495"/>
        </w:rPr>
        <w:t>:</w:t>
      </w:r>
    </w:p>
    <w:p w:rsidR="00A8046C" w:rsidRDefault="0067696C">
      <w:pPr>
        <w:pStyle w:val="Paragraphedeliste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>Encourager les femmes ayant d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j</w:t>
      </w:r>
      <w:r>
        <w:rPr>
          <w:rFonts w:hAnsi="Arial"/>
          <w:color w:val="477495"/>
          <w:u w:color="477495"/>
        </w:rPr>
        <w:t>à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pris de 1</w:t>
      </w:r>
      <w:r>
        <w:rPr>
          <w:rFonts w:hAnsi="Arial"/>
          <w:color w:val="477495"/>
          <w:u w:color="477495"/>
        </w:rPr>
        <w:t>è</w:t>
      </w:r>
      <w:r>
        <w:rPr>
          <w:rFonts w:ascii="Arial"/>
          <w:color w:val="477495"/>
          <w:u w:color="477495"/>
        </w:rPr>
        <w:t>res responsabilit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s dans l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 xml:space="preserve">ESR </w:t>
      </w:r>
      <w:r>
        <w:rPr>
          <w:rFonts w:hAnsi="Arial"/>
          <w:color w:val="477495"/>
          <w:u w:color="477495"/>
        </w:rPr>
        <w:t>à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poursuivre leur progression y compris dans le contexte d</w:t>
      </w:r>
      <w:r>
        <w:rPr>
          <w:rFonts w:hAnsi="Arial"/>
          <w:color w:val="477495"/>
          <w:u w:color="477495"/>
        </w:rPr>
        <w:t>’é</w:t>
      </w:r>
      <w:r>
        <w:rPr>
          <w:rFonts w:ascii="Arial"/>
          <w:color w:val="477495"/>
          <w:u w:color="477495"/>
        </w:rPr>
        <w:t>lections coll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giales de l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>ESR</w:t>
      </w:r>
    </w:p>
    <w:p w:rsidR="00A8046C" w:rsidRDefault="0067696C">
      <w:pPr>
        <w:pStyle w:val="Paragraphedeliste"/>
        <w:numPr>
          <w:ilvl w:val="0"/>
          <w:numId w:val="4"/>
        </w:numPr>
        <w:tabs>
          <w:tab w:val="num" w:pos="720"/>
        </w:tabs>
        <w:spacing w:after="0" w:line="240" w:lineRule="auto"/>
        <w:ind w:hanging="360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>Comprendre les freins culturels pour les d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passer</w:t>
      </w:r>
    </w:p>
    <w:p w:rsidR="00A8046C" w:rsidRDefault="0067696C">
      <w:pPr>
        <w:pStyle w:val="Paragraphedeliste"/>
        <w:numPr>
          <w:ilvl w:val="0"/>
          <w:numId w:val="5"/>
        </w:numPr>
        <w:tabs>
          <w:tab w:val="num" w:pos="720"/>
        </w:tabs>
        <w:spacing w:after="0" w:line="240" w:lineRule="auto"/>
        <w:ind w:hanging="360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>Appr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hender les cl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s de la r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ussite d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>une dirigeante ou manageuse</w:t>
      </w:r>
    </w:p>
    <w:p w:rsidR="00A8046C" w:rsidRDefault="0067696C">
      <w:pPr>
        <w:pStyle w:val="Paragraphedeliste"/>
        <w:numPr>
          <w:ilvl w:val="0"/>
          <w:numId w:val="6"/>
        </w:numPr>
        <w:tabs>
          <w:tab w:val="num" w:pos="720"/>
        </w:tabs>
        <w:spacing w:after="0" w:line="240" w:lineRule="auto"/>
        <w:ind w:hanging="360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>Contribuer aux politiques d</w:t>
      </w:r>
      <w:r>
        <w:rPr>
          <w:rFonts w:hAnsi="Arial"/>
          <w:color w:val="477495"/>
          <w:u w:color="477495"/>
        </w:rPr>
        <w:t>’é</w:t>
      </w:r>
      <w:r>
        <w:rPr>
          <w:rFonts w:ascii="Arial"/>
          <w:color w:val="477495"/>
          <w:u w:color="477495"/>
        </w:rPr>
        <w:t>galit</w:t>
      </w:r>
      <w:r>
        <w:rPr>
          <w:rFonts w:hAnsi="Arial"/>
          <w:color w:val="477495"/>
          <w:u w:color="477495"/>
        </w:rPr>
        <w:t>é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professionnelle au sein de son organisation</w:t>
      </w:r>
    </w:p>
    <w:p w:rsidR="00A8046C" w:rsidRDefault="0067696C">
      <w:pPr>
        <w:pStyle w:val="Corps"/>
        <w:spacing w:after="0" w:line="240" w:lineRule="auto"/>
        <w:jc w:val="both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  <w:lang w:val="it-IT"/>
        </w:rPr>
        <w:t xml:space="preserve">Il </w:t>
      </w:r>
      <w:r w:rsidR="002C63C8">
        <w:rPr>
          <w:rFonts w:ascii="Arial"/>
          <w:color w:val="477495"/>
          <w:u w:color="477495"/>
          <w:lang w:val="it-IT"/>
        </w:rPr>
        <w:t>consiste</w:t>
      </w:r>
      <w:r>
        <w:rPr>
          <w:rFonts w:hAnsi="Arial"/>
          <w:color w:val="477495"/>
          <w:u w:color="477495"/>
        </w:rPr>
        <w:t> </w:t>
      </w:r>
      <w:r w:rsidR="002C63C8">
        <w:rPr>
          <w:rFonts w:hAnsi="Arial"/>
          <w:color w:val="477495"/>
          <w:u w:color="477495"/>
        </w:rPr>
        <w:t>à</w:t>
      </w:r>
      <w:r>
        <w:rPr>
          <w:rFonts w:ascii="Arial"/>
          <w:color w:val="477495"/>
          <w:u w:color="477495"/>
        </w:rPr>
        <w:t>:</w:t>
      </w:r>
    </w:p>
    <w:p w:rsidR="00A8046C" w:rsidRDefault="0067696C">
      <w:pPr>
        <w:pStyle w:val="Paragraphedeliste"/>
        <w:numPr>
          <w:ilvl w:val="0"/>
          <w:numId w:val="10"/>
        </w:numPr>
        <w:tabs>
          <w:tab w:val="num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477495"/>
          <w:u w:color="477495"/>
        </w:rPr>
      </w:pPr>
      <w:r>
        <w:rPr>
          <w:rFonts w:ascii="Arial"/>
          <w:color w:val="477495"/>
          <w:u w:color="477495"/>
        </w:rPr>
        <w:t xml:space="preserve">La participation </w:t>
      </w:r>
      <w:r>
        <w:rPr>
          <w:rFonts w:hAnsi="Arial"/>
          <w:color w:val="477495"/>
          <w:u w:color="477495"/>
        </w:rPr>
        <w:t>à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un s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minaire de formation-action anim</w:t>
      </w:r>
      <w:r>
        <w:rPr>
          <w:rFonts w:hAnsi="Arial"/>
          <w:color w:val="477495"/>
          <w:u w:color="477495"/>
        </w:rPr>
        <w:t>é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par un bin</w:t>
      </w:r>
      <w:r>
        <w:rPr>
          <w:rFonts w:hAnsi="Arial"/>
          <w:color w:val="477495"/>
          <w:u w:color="477495"/>
        </w:rPr>
        <w:t>ô</w:t>
      </w:r>
      <w:r>
        <w:rPr>
          <w:rFonts w:ascii="Arial"/>
          <w:color w:val="477495"/>
          <w:u w:color="477495"/>
        </w:rPr>
        <w:t xml:space="preserve">me de </w:t>
      </w:r>
      <w:proofErr w:type="spellStart"/>
      <w:r>
        <w:rPr>
          <w:rFonts w:ascii="Arial"/>
          <w:color w:val="477495"/>
          <w:u w:color="477495"/>
        </w:rPr>
        <w:t>coachs</w:t>
      </w:r>
      <w:proofErr w:type="spellEnd"/>
      <w:r>
        <w:rPr>
          <w:rFonts w:ascii="Arial"/>
          <w:color w:val="477495"/>
          <w:u w:color="477495"/>
        </w:rPr>
        <w:t xml:space="preserve"> (coach de dirigeant, coach de communication), rompus aux techniques de coaching individuel et collectif, de </w:t>
      </w:r>
      <w:proofErr w:type="spellStart"/>
      <w:r>
        <w:rPr>
          <w:rFonts w:ascii="Arial"/>
          <w:color w:val="477495"/>
          <w:u w:color="477495"/>
        </w:rPr>
        <w:t>co</w:t>
      </w:r>
      <w:proofErr w:type="spellEnd"/>
      <w:r>
        <w:rPr>
          <w:rFonts w:ascii="Arial"/>
          <w:color w:val="477495"/>
          <w:u w:color="477495"/>
        </w:rPr>
        <w:t>-d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veloppement et d</w:t>
      </w:r>
      <w:r>
        <w:rPr>
          <w:rFonts w:hAnsi="Arial"/>
          <w:color w:val="477495"/>
          <w:u w:color="477495"/>
        </w:rPr>
        <w:t>’</w:t>
      </w:r>
      <w:r>
        <w:rPr>
          <w:rFonts w:ascii="Arial"/>
          <w:color w:val="477495"/>
          <w:u w:color="477495"/>
        </w:rPr>
        <w:t>animations de groupes de managers, connaissant bien les probl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matiques de diversit</w:t>
      </w:r>
      <w:r>
        <w:rPr>
          <w:rFonts w:hAnsi="Arial"/>
          <w:color w:val="477495"/>
          <w:u w:color="477495"/>
        </w:rPr>
        <w:t>é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et d</w:t>
      </w:r>
      <w:r>
        <w:rPr>
          <w:rFonts w:hAnsi="Arial"/>
          <w:color w:val="477495"/>
          <w:u w:color="477495"/>
        </w:rPr>
        <w:t>’é</w:t>
      </w:r>
      <w:r>
        <w:rPr>
          <w:rFonts w:ascii="Arial"/>
          <w:color w:val="477495"/>
          <w:u w:color="477495"/>
        </w:rPr>
        <w:t>galit</w:t>
      </w:r>
      <w:r>
        <w:rPr>
          <w:rFonts w:hAnsi="Arial"/>
          <w:color w:val="477495"/>
          <w:u w:color="477495"/>
        </w:rPr>
        <w:t>é</w:t>
      </w:r>
      <w:r>
        <w:rPr>
          <w:rFonts w:hAnsi="Arial"/>
          <w:color w:val="477495"/>
          <w:u w:color="477495"/>
        </w:rPr>
        <w:t xml:space="preserve"> </w:t>
      </w:r>
      <w:r>
        <w:rPr>
          <w:rFonts w:ascii="Arial"/>
          <w:color w:val="477495"/>
          <w:u w:color="477495"/>
        </w:rPr>
        <w:t>des chances, et le fonctionnement des entreprises et organisations publiques et priv</w:t>
      </w:r>
      <w:r>
        <w:rPr>
          <w:rFonts w:hAnsi="Arial"/>
          <w:color w:val="477495"/>
          <w:u w:color="477495"/>
        </w:rPr>
        <w:t>é</w:t>
      </w:r>
      <w:r>
        <w:rPr>
          <w:rFonts w:ascii="Arial"/>
          <w:color w:val="477495"/>
          <w:u w:color="477495"/>
        </w:rPr>
        <w:t>es.</w:t>
      </w:r>
    </w:p>
    <w:p w:rsidR="00A8046C" w:rsidRPr="00991529" w:rsidRDefault="00A8046C" w:rsidP="0049270C">
      <w:pPr>
        <w:widowControl w:val="0"/>
        <w:jc w:val="both"/>
        <w:rPr>
          <w:rFonts w:ascii="Arial" w:eastAsia="Arial" w:hAnsi="Arial" w:cs="Arial"/>
          <w:color w:val="477495"/>
          <w:sz w:val="10"/>
          <w:szCs w:val="10"/>
          <w:u w:color="477495"/>
          <w:lang w:val="fr-FR"/>
        </w:rPr>
      </w:pPr>
    </w:p>
    <w:tbl>
      <w:tblPr>
        <w:tblStyle w:val="TableNormal"/>
        <w:tblW w:w="9298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A8046C" w:rsidRPr="00CB558A" w:rsidTr="0049270C">
        <w:trPr>
          <w:trHeight w:val="71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46C" w:rsidRPr="0049270C" w:rsidRDefault="0067696C" w:rsidP="0049270C">
            <w:pPr>
              <w:pStyle w:val="Corps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  <w:r w:rsidRPr="0049270C">
              <w:rPr>
                <w:rFonts w:ascii="Arial" w:hAnsi="Arial" w:cs="Arial"/>
                <w:b/>
                <w:bCs/>
                <w:color w:val="477495"/>
                <w:sz w:val="18"/>
                <w:szCs w:val="18"/>
                <w:u w:color="477495"/>
              </w:rPr>
              <w:t>Objectifs pédagogiques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Décrypter les problèmes de diversité des genres dans le déroulé d’une carrière managériale, 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Partager les bonnes pratiques pour réussir sa vie professionnelle sans s’épuiser ni épuiser ses équipes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Bénéficier d’apports sur la Communication Non Violente, sur les bonnes postures à adopter et les techniques d’animation de réunions difficiles auxquelles sont confrontés les dirigeant(e)s </w:t>
            </w: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ab/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Elargir</w:t>
            </w:r>
            <w:proofErr w:type="spellEnd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les expériences de chacune, développer par l’expérimentation les compétences de savoir-être et savoir-communiquer 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Contribuer à la création d’un réseau constituant un cadre d’aide mutuelle, afin de capitaliser sur les difficultés et succès rencontrés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</w:p>
          <w:p w:rsidR="0049270C" w:rsidRPr="0049270C" w:rsidRDefault="0067696C" w:rsidP="0049270C">
            <w:pPr>
              <w:pStyle w:val="Corps"/>
              <w:spacing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  <w:r w:rsidRPr="0049270C">
              <w:rPr>
                <w:rFonts w:ascii="Arial" w:hAnsi="Arial" w:cs="Arial"/>
                <w:b/>
                <w:bCs/>
                <w:color w:val="477495"/>
                <w:sz w:val="18"/>
                <w:szCs w:val="18"/>
                <w:u w:color="477495"/>
              </w:rPr>
              <w:t xml:space="preserve">Méthode 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Elle alterne la présentation de concepts et des exercices de mise en application sur des exemples, et des cas réels issus de l’expérience des participantes. 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</w:p>
          <w:p w:rsidR="00A8046C" w:rsidRPr="0049270C" w:rsidRDefault="0067696C" w:rsidP="0049270C">
            <w:pPr>
              <w:pStyle w:val="Corps"/>
              <w:spacing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  <w:r w:rsidRPr="0049270C">
              <w:rPr>
                <w:rFonts w:ascii="Arial" w:hAnsi="Arial" w:cs="Arial"/>
                <w:b/>
                <w:bCs/>
                <w:color w:val="477495"/>
                <w:sz w:val="18"/>
                <w:szCs w:val="18"/>
                <w:u w:color="477495"/>
              </w:rPr>
              <w:t>Formateurs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Annie </w:t>
            </w: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Cattan</w:t>
            </w:r>
            <w:proofErr w:type="spellEnd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, consultante, coach  de dirigeant et formatrice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Didier Bras, coach de communication et formateur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  <w:r w:rsidRPr="0049270C">
              <w:rPr>
                <w:rFonts w:ascii="Arial" w:hAnsi="Arial" w:cs="Arial"/>
                <w:b/>
                <w:bCs/>
                <w:color w:val="477495"/>
                <w:sz w:val="18"/>
                <w:szCs w:val="18"/>
                <w:u w:color="477495"/>
              </w:rPr>
              <w:t>Durée</w:t>
            </w:r>
          </w:p>
          <w:p w:rsidR="00A8046C" w:rsidRPr="0049270C" w:rsidRDefault="00DF6134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2</w:t>
            </w:r>
            <w:r w:rsidR="0067696C"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j</w:t>
            </w: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ournées</w:t>
            </w:r>
            <w:r w:rsidR="0067696C"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en formation-action en résidentiel 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477495"/>
                <w:sz w:val="18"/>
                <w:szCs w:val="18"/>
                <w:u w:color="477495"/>
              </w:rPr>
            </w:pPr>
            <w:r w:rsidRPr="0049270C">
              <w:rPr>
                <w:rFonts w:ascii="Arial" w:hAnsi="Arial" w:cs="Arial"/>
                <w:b/>
                <w:bCs/>
                <w:color w:val="477495"/>
                <w:sz w:val="18"/>
                <w:szCs w:val="18"/>
                <w:u w:color="477495"/>
              </w:rPr>
              <w:t>Public concerné</w:t>
            </w:r>
          </w:p>
          <w:p w:rsidR="00A8046C" w:rsidRPr="0049270C" w:rsidRDefault="0067696C">
            <w:pPr>
              <w:pStyle w:val="Corps"/>
              <w:spacing w:after="0" w:line="240" w:lineRule="auto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49270C">
              <w:rPr>
                <w:rFonts w:ascii="Arial" w:hAnsi="Arial" w:cs="Arial"/>
                <w:sz w:val="18"/>
                <w:szCs w:val="18"/>
              </w:rPr>
              <w:t>Futures femmes dirigeantes de l’ESR (15 participantes)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color w:val="297B9F"/>
                <w:sz w:val="18"/>
                <w:szCs w:val="18"/>
                <w:u w:color="297B9F"/>
              </w:rPr>
            </w:pP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Date</w:t>
            </w:r>
          </w:p>
          <w:p w:rsidR="00A8046C" w:rsidRPr="0049270C" w:rsidRDefault="00CB558A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8</w:t>
            </w:r>
            <w:r w:rsidR="0067696C"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et </w:t>
            </w: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9</w:t>
            </w:r>
            <w:r w:rsidR="0067696C"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mars 20</w:t>
            </w:r>
            <w:r w:rsidR="002C63C8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1</w:t>
            </w:r>
            <w:bookmarkStart w:id="0" w:name="_GoBack"/>
            <w:bookmarkEnd w:id="0"/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Lieu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Château de Romainville, Route des </w:t>
            </w: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Alluets</w:t>
            </w:r>
            <w:proofErr w:type="spellEnd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le Roi 78920 </w:t>
            </w: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Ecquevilly</w:t>
            </w:r>
            <w:proofErr w:type="spellEnd"/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P</w:t>
            </w:r>
            <w:r w:rsid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r</w:t>
            </w:r>
            <w:r w:rsidRP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ix</w:t>
            </w:r>
          </w:p>
          <w:p w:rsidR="00A8046C" w:rsidRPr="0049270C" w:rsidRDefault="00DF6134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60</w:t>
            </w:r>
            <w:r w:rsidR="002C63C8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0</w:t>
            </w:r>
            <w:r w:rsidR="00991529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 </w:t>
            </w:r>
            <w:r w:rsidR="0067696C"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€ (tout inclus sauf transports) </w:t>
            </w:r>
          </w:p>
          <w:p w:rsidR="00A8046C" w:rsidRPr="0049270C" w:rsidRDefault="00A804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b/>
                <w:bCs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b/>
                <w:bCs/>
                <w:color w:val="297B9F"/>
                <w:sz w:val="18"/>
                <w:szCs w:val="18"/>
                <w:u w:color="297B9F"/>
              </w:rPr>
              <w:t>Déroulé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Jour 1 (accueil à 1</w:t>
            </w:r>
            <w:r w:rsidR="00DF6134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1</w:t>
            </w:r>
            <w:r w:rsidRPr="0049270C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h</w:t>
            </w:r>
            <w:r w:rsidR="00477105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0</w:t>
            </w:r>
            <w:r w:rsidRPr="0049270C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0)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Bienvenue, objectifs, agenda et règles de vie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Atelier 1 : Attentes et bilan à date des formations à distance</w:t>
            </w:r>
            <w:r w:rsidRPr="00492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Atelier 2 : </w:t>
            </w: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Empowerment</w:t>
            </w:r>
            <w:proofErr w:type="spellEnd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, Gestion du temps</w:t>
            </w:r>
          </w:p>
          <w:p w:rsidR="00A8046C" w:rsidRPr="0049270C" w:rsidRDefault="0067696C" w:rsidP="0049270C">
            <w:pPr>
              <w:pStyle w:val="Corps"/>
              <w:spacing w:after="12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Transmission : Témoignage et échange</w:t>
            </w:r>
          </w:p>
          <w:p w:rsidR="00A8046C" w:rsidRPr="0049270C" w:rsidRDefault="0067696C">
            <w:pPr>
              <w:pStyle w:val="Corps"/>
              <w:spacing w:after="0" w:line="240" w:lineRule="auto"/>
              <w:rPr>
                <w:rFonts w:ascii="Arial" w:eastAsia="Arial" w:hAnsi="Arial" w:cs="Arial"/>
                <w:color w:val="297B9F"/>
                <w:sz w:val="18"/>
                <w:szCs w:val="18"/>
                <w:u w:color="297B9F"/>
              </w:rPr>
            </w:pPr>
            <w:r w:rsidRPr="0049270C">
              <w:rPr>
                <w:rFonts w:ascii="Arial" w:hAnsi="Arial" w:cs="Arial"/>
                <w:color w:val="297B9F"/>
                <w:sz w:val="18"/>
                <w:szCs w:val="18"/>
                <w:u w:color="297B9F"/>
              </w:rPr>
              <w:t>Jour 2 (Clôture à 17h)</w:t>
            </w:r>
          </w:p>
          <w:p w:rsidR="00A8046C" w:rsidRPr="0049270C" w:rsidRDefault="0067696C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Constat et état des lieux sur la place des femmes dirigeantes dans l’ESR</w:t>
            </w:r>
          </w:p>
          <w:p w:rsidR="00A8046C" w:rsidRPr="0049270C" w:rsidRDefault="0067696C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8"/>
                <w:szCs w:val="18"/>
                <w:u w:color="333333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 xml:space="preserve">Atelier 3 : Management (en </w:t>
            </w:r>
            <w:proofErr w:type="spellStart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co</w:t>
            </w:r>
            <w:proofErr w:type="spellEnd"/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-développement)</w:t>
            </w:r>
          </w:p>
          <w:p w:rsidR="00A8046C" w:rsidRPr="0049270C" w:rsidRDefault="0067696C">
            <w:pPr>
              <w:pStyle w:val="Corps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70C">
              <w:rPr>
                <w:rFonts w:ascii="Arial" w:hAnsi="Arial" w:cs="Arial"/>
                <w:color w:val="333333"/>
                <w:sz w:val="18"/>
                <w:szCs w:val="18"/>
                <w:u w:color="333333"/>
              </w:rPr>
              <w:t>Atelier 4 : Communication (apports et mises en situation)</w:t>
            </w:r>
          </w:p>
        </w:tc>
      </w:tr>
    </w:tbl>
    <w:p w:rsidR="00A8046C" w:rsidRDefault="00A8046C">
      <w:pPr>
        <w:pStyle w:val="Paragraphedeliste"/>
        <w:widowControl w:val="0"/>
        <w:spacing w:after="0" w:line="240" w:lineRule="auto"/>
        <w:jc w:val="both"/>
      </w:pPr>
    </w:p>
    <w:sectPr w:rsidR="00A8046C">
      <w:headerReference w:type="default" r:id="rId7"/>
      <w:footerReference w:type="default" r:id="rId8"/>
      <w:pgSz w:w="11900" w:h="16840"/>
      <w:pgMar w:top="567" w:right="1134" w:bottom="24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C1" w:rsidRDefault="00C130C1">
      <w:r>
        <w:separator/>
      </w:r>
    </w:p>
  </w:endnote>
  <w:endnote w:type="continuationSeparator" w:id="0">
    <w:p w:rsidR="00C130C1" w:rsidRDefault="00C1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6C" w:rsidRDefault="00A8046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C1" w:rsidRDefault="00C130C1">
      <w:r>
        <w:separator/>
      </w:r>
    </w:p>
  </w:footnote>
  <w:footnote w:type="continuationSeparator" w:id="0">
    <w:p w:rsidR="00C130C1" w:rsidRDefault="00C1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6C" w:rsidRDefault="0067696C">
    <w:pPr>
      <w:pStyle w:val="Corps"/>
      <w:spacing w:after="0"/>
      <w:jc w:val="center"/>
      <w:rPr>
        <w:rFonts w:ascii="Times New Roman"/>
        <w:sz w:val="24"/>
        <w:szCs w:val="24"/>
      </w:rPr>
    </w:pPr>
    <w:r>
      <w:rPr>
        <w:rFonts w:ascii="Times New Roman"/>
        <w:noProof/>
        <w:sz w:val="24"/>
        <w:szCs w:val="24"/>
      </w:rPr>
      <w:drawing>
        <wp:inline distT="0" distB="0" distL="0" distR="0">
          <wp:extent cx="759307" cy="888167"/>
          <wp:effectExtent l="0" t="0" r="0" b="0"/>
          <wp:docPr id="1073741825" name="officeArt object" descr="/var/folders/nd/cblm9h7d5dq389kzdy7df6h80000gp/T/com.microsoft.Word/WebArchiveCopyPasteTempFiles/ead3e839-003b-4815-a116-9be3be719b1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/var/folders/nd/cblm9h7d5dq389kzdy7df6h80000gp/T/com.microsoft.Word/WebArchiveCopyPasteTempFiles/ead3e839-003b-4815-a116-9be3be719b1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07" cy="8881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46C" w:rsidRDefault="0067696C">
    <w:pPr>
      <w:pStyle w:val="Corps"/>
      <w:spacing w:after="0"/>
      <w:jc w:val="center"/>
      <w:rPr>
        <w:rFonts w:ascii="Arial" w:eastAsia="Arial" w:hAnsi="Arial" w:cs="Arial"/>
        <w:b/>
        <w:bCs/>
        <w:color w:val="477495"/>
        <w:sz w:val="28"/>
        <w:szCs w:val="28"/>
        <w:u w:color="477495"/>
      </w:rPr>
    </w:pPr>
    <w:r>
      <w:rPr>
        <w:rFonts w:ascii="Arial"/>
        <w:b/>
        <w:bCs/>
        <w:color w:val="477495"/>
        <w:sz w:val="28"/>
        <w:szCs w:val="28"/>
        <w:u w:color="477495"/>
      </w:rPr>
      <w:t xml:space="preserve">Se former </w:t>
    </w:r>
    <w:r>
      <w:rPr>
        <w:rFonts w:hAnsi="Arial"/>
        <w:b/>
        <w:bCs/>
        <w:color w:val="477495"/>
        <w:sz w:val="28"/>
        <w:szCs w:val="28"/>
        <w:u w:color="477495"/>
      </w:rPr>
      <w:t>à</w:t>
    </w:r>
    <w:r>
      <w:rPr>
        <w:rFonts w:hAnsi="Arial"/>
        <w:b/>
        <w:bCs/>
        <w:color w:val="477495"/>
        <w:sz w:val="28"/>
        <w:szCs w:val="28"/>
        <w:u w:color="477495"/>
      </w:rPr>
      <w:t xml:space="preserve"> </w:t>
    </w:r>
    <w:r>
      <w:rPr>
        <w:rFonts w:ascii="Arial"/>
        <w:b/>
        <w:bCs/>
        <w:color w:val="477495"/>
        <w:sz w:val="28"/>
        <w:szCs w:val="28"/>
        <w:u w:color="477495"/>
      </w:rPr>
      <w:t>la prise de responsabilit</w:t>
    </w:r>
    <w:r>
      <w:rPr>
        <w:rFonts w:hAnsi="Arial"/>
        <w:b/>
        <w:bCs/>
        <w:color w:val="477495"/>
        <w:sz w:val="28"/>
        <w:szCs w:val="28"/>
        <w:u w:color="477495"/>
      </w:rPr>
      <w:t>é</w:t>
    </w:r>
    <w:r>
      <w:rPr>
        <w:rFonts w:ascii="Arial"/>
        <w:b/>
        <w:bCs/>
        <w:color w:val="477495"/>
        <w:sz w:val="28"/>
        <w:szCs w:val="28"/>
        <w:u w:color="477495"/>
      </w:rPr>
      <w:t>s de haut niveau</w:t>
    </w:r>
  </w:p>
  <w:p w:rsidR="00A8046C" w:rsidRDefault="0067696C">
    <w:pPr>
      <w:pStyle w:val="Corps"/>
      <w:spacing w:after="120"/>
      <w:jc w:val="center"/>
    </w:pPr>
    <w:r>
      <w:rPr>
        <w:rFonts w:hAnsi="Arial"/>
        <w:b/>
        <w:bCs/>
        <w:color w:val="477495"/>
        <w:sz w:val="28"/>
        <w:szCs w:val="28"/>
        <w:u w:color="477495"/>
      </w:rPr>
      <w:t>« </w:t>
    </w:r>
    <w:r>
      <w:rPr>
        <w:rFonts w:ascii="Arial"/>
        <w:b/>
        <w:bCs/>
        <w:color w:val="477495"/>
        <w:sz w:val="28"/>
        <w:szCs w:val="28"/>
        <w:u w:color="477495"/>
      </w:rPr>
      <w:t>Briser le plafond de verre</w:t>
    </w:r>
    <w:r>
      <w:rPr>
        <w:rFonts w:hAnsi="Arial"/>
        <w:b/>
        <w:bCs/>
        <w:color w:val="477495"/>
        <w:sz w:val="28"/>
        <w:szCs w:val="28"/>
        <w:u w:color="477495"/>
      </w:rP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C61"/>
    <w:multiLevelType w:val="multilevel"/>
    <w:tmpl w:val="B0C609E2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1" w15:restartNumberingAfterBreak="0">
    <w:nsid w:val="23C9144F"/>
    <w:multiLevelType w:val="multilevel"/>
    <w:tmpl w:val="81E8000C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2" w15:restartNumberingAfterBreak="0">
    <w:nsid w:val="28C425A7"/>
    <w:multiLevelType w:val="multilevel"/>
    <w:tmpl w:val="4B6A8A8A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3" w15:restartNumberingAfterBreak="0">
    <w:nsid w:val="38F71F1F"/>
    <w:multiLevelType w:val="multilevel"/>
    <w:tmpl w:val="3C84EA6A"/>
    <w:styleLink w:val="List1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4" w15:restartNumberingAfterBreak="0">
    <w:nsid w:val="49D11430"/>
    <w:multiLevelType w:val="multilevel"/>
    <w:tmpl w:val="5D4831E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4F814F1A"/>
    <w:multiLevelType w:val="multilevel"/>
    <w:tmpl w:val="9F1EBC5E"/>
    <w:styleLink w:val="List0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6" w15:restartNumberingAfterBreak="0">
    <w:nsid w:val="588526B4"/>
    <w:multiLevelType w:val="multilevel"/>
    <w:tmpl w:val="EC2A8D36"/>
    <w:lvl w:ilvl="0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7" w15:restartNumberingAfterBreak="0">
    <w:nsid w:val="59431ABA"/>
    <w:multiLevelType w:val="multilevel"/>
    <w:tmpl w:val="106438BE"/>
    <w:lvl w:ilvl="0"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abstractNum w:abstractNumId="8" w15:restartNumberingAfterBreak="0">
    <w:nsid w:val="6A2D1889"/>
    <w:multiLevelType w:val="multilevel"/>
    <w:tmpl w:val="E74030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78371ED6"/>
    <w:multiLevelType w:val="multilevel"/>
    <w:tmpl w:val="54FCCC56"/>
    <w:lvl w:ilvl="0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477495"/>
        <w:position w:val="0"/>
        <w:u w:color="477495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477495"/>
        <w:position w:val="0"/>
        <w:u w:color="477495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477495"/>
        <w:position w:val="0"/>
        <w:u w:color="477495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6C"/>
    <w:rsid w:val="000E6B25"/>
    <w:rsid w:val="002612D6"/>
    <w:rsid w:val="002C63C8"/>
    <w:rsid w:val="00477105"/>
    <w:rsid w:val="0049270C"/>
    <w:rsid w:val="005650F1"/>
    <w:rsid w:val="00581831"/>
    <w:rsid w:val="0067696C"/>
    <w:rsid w:val="00954F92"/>
    <w:rsid w:val="00991529"/>
    <w:rsid w:val="00A8046C"/>
    <w:rsid w:val="00C130C1"/>
    <w:rsid w:val="00CB558A"/>
    <w:rsid w:val="00DF6134"/>
    <w:rsid w:val="00E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8EC66"/>
  <w15:docId w15:val="{766F3935-FC51-F546-B458-5CE7D60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6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10"/>
      </w:numPr>
    </w:pPr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Boutin</cp:lastModifiedBy>
  <cp:revision>9</cp:revision>
  <dcterms:created xsi:type="dcterms:W3CDTF">2018-10-22T15:11:00Z</dcterms:created>
  <dcterms:modified xsi:type="dcterms:W3CDTF">2020-10-07T08:48:00Z</dcterms:modified>
</cp:coreProperties>
</file>